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26BC" w14:textId="77777777" w:rsidR="000D5CE9" w:rsidRPr="00DE5296" w:rsidRDefault="006323CF" w:rsidP="000D5CE9">
      <w:pPr>
        <w:pStyle w:val="NoSpacing"/>
        <w:rPr>
          <w:u w:val="single"/>
        </w:rPr>
      </w:pPr>
      <w:r w:rsidRPr="00DE5296">
        <w:rPr>
          <w:u w:val="single"/>
        </w:rPr>
        <w:t>Writer's Task:</w:t>
      </w:r>
    </w:p>
    <w:p w14:paraId="362B57F5" w14:textId="77777777" w:rsidR="00415914" w:rsidRPr="00DE5296" w:rsidRDefault="00415914" w:rsidP="00772D22">
      <w:pPr>
        <w:pStyle w:val="NoSpacing"/>
        <w:rPr>
          <w:strike/>
        </w:rPr>
      </w:pPr>
    </w:p>
    <w:p w14:paraId="63CCC42D" w14:textId="531C10FE" w:rsidR="006D727E" w:rsidRPr="00DE5296" w:rsidRDefault="006D727E" w:rsidP="006D727E">
      <w:pPr>
        <w:pStyle w:val="NoSpacing"/>
      </w:pPr>
      <w:r w:rsidRPr="00DE5296">
        <w:t xml:space="preserve">Consider the concepts of </w:t>
      </w:r>
      <w:proofErr w:type="spellStart"/>
      <w:r w:rsidRPr="004956DC">
        <w:rPr>
          <w:b/>
        </w:rPr>
        <w:t>geocentricity</w:t>
      </w:r>
      <w:proofErr w:type="spellEnd"/>
      <w:r w:rsidRPr="00DE5296">
        <w:t xml:space="preserve"> and </w:t>
      </w:r>
      <w:r w:rsidRPr="004956DC">
        <w:rPr>
          <w:b/>
        </w:rPr>
        <w:t>heliocentricity</w:t>
      </w:r>
      <w:r w:rsidRPr="00DE5296">
        <w:t xml:space="preserve"> in the context of their advocates. Think of these concepts </w:t>
      </w:r>
      <w:r w:rsidR="00757B81" w:rsidRPr="00DE5296">
        <w:t xml:space="preserve">not as end products but </w:t>
      </w:r>
      <w:r w:rsidRPr="00DE5296">
        <w:t>as acti</w:t>
      </w:r>
      <w:r w:rsidR="00757B81" w:rsidRPr="00DE5296">
        <w:t>ve ways of looking at the world.</w:t>
      </w:r>
      <w:r w:rsidRPr="00DE5296">
        <w:t xml:space="preserve"> </w:t>
      </w:r>
      <w:r w:rsidR="00757B81" w:rsidRPr="00DE5296">
        <w:t>W</w:t>
      </w:r>
      <w:r w:rsidRPr="00DE5296">
        <w:t xml:space="preserve">hat </w:t>
      </w:r>
      <w:r w:rsidR="00757B81" w:rsidRPr="00DE5296">
        <w:t>observations do – and do not - distinguish</w:t>
      </w:r>
      <w:r w:rsidRPr="00DE5296">
        <w:t xml:space="preserve"> the two? </w:t>
      </w:r>
      <w:r w:rsidR="00757B81" w:rsidRPr="00DE5296">
        <w:t>W</w:t>
      </w:r>
      <w:r w:rsidRPr="00DE5296">
        <w:t xml:space="preserve">hat distinctions </w:t>
      </w:r>
      <w:r w:rsidR="00757B81" w:rsidRPr="00DE5296">
        <w:t>and</w:t>
      </w:r>
      <w:r w:rsidRPr="00DE5296">
        <w:t xml:space="preserve"> connections about </w:t>
      </w:r>
      <w:r w:rsidR="00DE5296" w:rsidRPr="00DE5296">
        <w:t xml:space="preserve">them </w:t>
      </w:r>
      <w:r w:rsidRPr="00DE5296">
        <w:t>can be made?</w:t>
      </w:r>
      <w:r w:rsidR="00757B81" w:rsidRPr="00DE5296">
        <w:t xml:space="preserve"> How does one’s preconceived expectations influence </w:t>
      </w:r>
      <w:r w:rsidR="004956DC">
        <w:t>how we decide to weigh</w:t>
      </w:r>
      <w:r w:rsidR="00757B81" w:rsidRPr="00DE5296">
        <w:t xml:space="preserve"> the various lines of evidence, and, ultimately, these world-views?</w:t>
      </w:r>
    </w:p>
    <w:p w14:paraId="23EC406C" w14:textId="77777777" w:rsidR="00757B81" w:rsidRPr="00DE5296" w:rsidRDefault="00757B81" w:rsidP="00772D22">
      <w:pPr>
        <w:pStyle w:val="NoSpacing"/>
      </w:pPr>
    </w:p>
    <w:p w14:paraId="3C8E451F" w14:textId="76C4BBD5" w:rsidR="00DE5296" w:rsidRPr="00DE5296" w:rsidRDefault="00757B81" w:rsidP="003E77A7">
      <w:pPr>
        <w:pStyle w:val="NoSpacing"/>
      </w:pPr>
      <w:r w:rsidRPr="00DE5296">
        <w:t xml:space="preserve">In order to support your claim, </w:t>
      </w:r>
      <w:r w:rsidR="00DE5296" w:rsidRPr="004956DC">
        <w:rPr>
          <w:b/>
        </w:rPr>
        <w:t>choose at least 1 thinker from each list below</w:t>
      </w:r>
      <w:r w:rsidR="00DE5296" w:rsidRPr="00DE5296">
        <w:t xml:space="preserve"> to </w:t>
      </w:r>
      <w:r w:rsidRPr="00DE5296">
        <w:t xml:space="preserve">consider how advocates of each world-view (listed below) might respond. </w:t>
      </w:r>
      <w:r w:rsidR="00DE5296" w:rsidRPr="00DE5296">
        <w:t>The Hetherington text has chapters devoted to each of these thinkers.</w:t>
      </w:r>
    </w:p>
    <w:p w14:paraId="15BD8BB8" w14:textId="77777777" w:rsidR="00DE5296" w:rsidRPr="00DE5296" w:rsidRDefault="00DE5296" w:rsidP="003E77A7">
      <w:pPr>
        <w:pStyle w:val="NoSpacing"/>
      </w:pPr>
    </w:p>
    <w:p w14:paraId="1E47FEB4" w14:textId="38FE7AE6" w:rsidR="003E77A7" w:rsidRPr="00DE5296" w:rsidRDefault="003E77A7" w:rsidP="003E77A7">
      <w:pPr>
        <w:pStyle w:val="NoSpacing"/>
      </w:pPr>
      <w:r w:rsidRPr="00DE5296">
        <w:t>Pre-Socratics</w:t>
      </w:r>
      <w:r w:rsidRPr="00DE5296">
        <w:tab/>
      </w:r>
      <w:r w:rsidRPr="00DE5296">
        <w:tab/>
      </w:r>
      <w:r w:rsidRPr="00DE5296">
        <w:tab/>
        <w:t>Copernicus</w:t>
      </w:r>
    </w:p>
    <w:p w14:paraId="58C795D6" w14:textId="48EA4314" w:rsidR="003E77A7" w:rsidRPr="00DE5296" w:rsidRDefault="003E77A7" w:rsidP="003E77A7">
      <w:pPr>
        <w:pStyle w:val="NoSpacing"/>
      </w:pPr>
      <w:r w:rsidRPr="00DE5296">
        <w:t>Plato</w:t>
      </w:r>
      <w:r w:rsidRPr="00DE5296">
        <w:tab/>
      </w:r>
      <w:r w:rsidRPr="00DE5296">
        <w:tab/>
      </w:r>
      <w:r w:rsidRPr="00DE5296">
        <w:tab/>
      </w:r>
      <w:r w:rsidRPr="00DE5296">
        <w:tab/>
        <w:t>Galileo</w:t>
      </w:r>
    </w:p>
    <w:p w14:paraId="1921D095" w14:textId="5E1C39B2" w:rsidR="003E77A7" w:rsidRPr="00DE5296" w:rsidRDefault="003E77A7" w:rsidP="003E77A7">
      <w:pPr>
        <w:pStyle w:val="NoSpacing"/>
      </w:pPr>
      <w:r w:rsidRPr="00DE5296">
        <w:t>Aristotle</w:t>
      </w:r>
      <w:r w:rsidRPr="00DE5296">
        <w:tab/>
      </w:r>
      <w:r w:rsidRPr="00DE5296">
        <w:tab/>
      </w:r>
      <w:r w:rsidRPr="00DE5296">
        <w:tab/>
      </w:r>
      <w:proofErr w:type="spellStart"/>
      <w:r w:rsidRPr="00DE5296">
        <w:t>Kepler</w:t>
      </w:r>
      <w:proofErr w:type="spellEnd"/>
    </w:p>
    <w:p w14:paraId="414BAB9C" w14:textId="77777777" w:rsidR="003E77A7" w:rsidRPr="00DE5296" w:rsidRDefault="003E77A7" w:rsidP="003E77A7">
      <w:pPr>
        <w:pStyle w:val="NoSpacing"/>
      </w:pPr>
      <w:r w:rsidRPr="00DE5296">
        <w:t>Ptolemy</w:t>
      </w:r>
    </w:p>
    <w:p w14:paraId="6AE8847F" w14:textId="77777777" w:rsidR="00757B81" w:rsidRDefault="00757B81" w:rsidP="003E77A7">
      <w:pPr>
        <w:pStyle w:val="NoSpacing"/>
        <w:rPr>
          <w:b/>
        </w:rPr>
      </w:pPr>
    </w:p>
    <w:p w14:paraId="3026FAC2" w14:textId="0D123C10" w:rsidR="000D5CE9" w:rsidRPr="006323CF" w:rsidRDefault="00C567F2" w:rsidP="000D5CE9">
      <w:pPr>
        <w:pStyle w:val="NoSpacing"/>
      </w:pPr>
      <w:r>
        <w:t>S</w:t>
      </w:r>
      <w:r w:rsidR="000D5CE9">
        <w:t>trategies for approaching this topic may be to introduce the motion of stars on the sky, retrograde motion of the superior planets, parallax, and phases</w:t>
      </w:r>
      <w:r>
        <w:t xml:space="preserve"> </w:t>
      </w:r>
      <w:r w:rsidRPr="00DE5296">
        <w:t>of illumination</w:t>
      </w:r>
      <w:r w:rsidR="000D5CE9">
        <w:t xml:space="preserve"> as examples of the relevant evidence. </w:t>
      </w:r>
      <w:r>
        <w:t>C</w:t>
      </w:r>
      <w:r w:rsidR="000D5CE9">
        <w:t>onsider how t</w:t>
      </w:r>
      <w:r w:rsidR="000D5CE9" w:rsidRPr="006323CF">
        <w:t>he philosophical pref</w:t>
      </w:r>
      <w:r w:rsidR="000D5CE9">
        <w:t>erence for one or another world-</w:t>
      </w:r>
      <w:r w:rsidR="000D5CE9" w:rsidRPr="006323CF">
        <w:t>view depend</w:t>
      </w:r>
      <w:r w:rsidR="000D5CE9">
        <w:t>s on</w:t>
      </w:r>
      <w:r w:rsidR="009A02DA">
        <w:rPr>
          <w:rFonts w:eastAsia="Times New Roman"/>
        </w:rPr>
        <w:t>, and potentially influences,</w:t>
      </w:r>
      <w:r w:rsidR="000D5CE9">
        <w:t xml:space="preserve"> how the evidence is weighed.</w:t>
      </w:r>
    </w:p>
    <w:p w14:paraId="626EA044" w14:textId="77777777" w:rsidR="006323CF" w:rsidRDefault="006323CF" w:rsidP="000D5CE9">
      <w:pPr>
        <w:pStyle w:val="NoSpacing"/>
      </w:pPr>
    </w:p>
    <w:p w14:paraId="49074EF5" w14:textId="77777777" w:rsidR="006323CF" w:rsidRPr="000D5CE9" w:rsidRDefault="006323CF" w:rsidP="000D5CE9">
      <w:pPr>
        <w:pStyle w:val="NoSpacing"/>
        <w:rPr>
          <w:b/>
          <w:u w:val="single"/>
        </w:rPr>
      </w:pPr>
      <w:r w:rsidRPr="000D5CE9">
        <w:rPr>
          <w:b/>
          <w:u w:val="single"/>
        </w:rPr>
        <w:t>Important Due Dates:</w:t>
      </w:r>
    </w:p>
    <w:p w14:paraId="386CE951" w14:textId="77777777" w:rsidR="006323CF" w:rsidRDefault="006323CF" w:rsidP="000D5CE9">
      <w:pPr>
        <w:pStyle w:val="NoSpacing"/>
      </w:pPr>
      <w:r>
        <w:t>First Draft: Feb. 9 </w:t>
      </w:r>
    </w:p>
    <w:p w14:paraId="453F99DF" w14:textId="77777777" w:rsidR="006323CF" w:rsidRDefault="006323CF" w:rsidP="000D5CE9">
      <w:pPr>
        <w:pStyle w:val="NoSpacing"/>
      </w:pPr>
      <w:r>
        <w:t>Drafts to peers: Feb. 19 </w:t>
      </w:r>
    </w:p>
    <w:p w14:paraId="33FEEADC" w14:textId="77777777" w:rsidR="006323CF" w:rsidRDefault="006323CF" w:rsidP="000D5CE9">
      <w:pPr>
        <w:pStyle w:val="NoSpacing"/>
      </w:pPr>
      <w:r>
        <w:t>Peer Review: Feb. 20 </w:t>
      </w:r>
    </w:p>
    <w:p w14:paraId="5584D482" w14:textId="77777777" w:rsidR="006323CF" w:rsidRDefault="006323CF" w:rsidP="000D5CE9">
      <w:pPr>
        <w:pStyle w:val="NoSpacing"/>
      </w:pPr>
      <w:r>
        <w:t>Final Version: Feb. 25</w:t>
      </w:r>
    </w:p>
    <w:p w14:paraId="63D97037" w14:textId="77777777" w:rsidR="000D5CE9" w:rsidRDefault="000D5CE9" w:rsidP="000D5CE9">
      <w:pPr>
        <w:pStyle w:val="NoSpacing"/>
      </w:pPr>
    </w:p>
    <w:p w14:paraId="2632D179" w14:textId="77777777" w:rsidR="00DE5296" w:rsidRDefault="006323CF" w:rsidP="000D5CE9">
      <w:pPr>
        <w:pStyle w:val="NoSpacing"/>
      </w:pPr>
      <w:r w:rsidRPr="000D5CE9">
        <w:rPr>
          <w:b/>
          <w:u w:val="single"/>
        </w:rPr>
        <w:t>Length:</w:t>
      </w:r>
      <w:r>
        <w:t xml:space="preserve"> 5 pages (1750 words)</w:t>
      </w:r>
      <w:r w:rsidR="00C567F2">
        <w:t xml:space="preserve">  </w:t>
      </w:r>
    </w:p>
    <w:p w14:paraId="27B2EAE3" w14:textId="069AE3B4" w:rsidR="006323CF" w:rsidRPr="00DE5296" w:rsidRDefault="00C567F2" w:rsidP="000D5CE9">
      <w:pPr>
        <w:pStyle w:val="NoSpacing"/>
      </w:pPr>
      <w:r w:rsidRPr="00DE5296">
        <w:t>You should come within 10% of this target.</w:t>
      </w:r>
    </w:p>
    <w:p w14:paraId="15E9D870" w14:textId="77777777" w:rsidR="000D5CE9" w:rsidRDefault="000D5CE9" w:rsidP="000D5CE9">
      <w:pPr>
        <w:pStyle w:val="NoSpacing"/>
      </w:pPr>
    </w:p>
    <w:p w14:paraId="47210F96" w14:textId="77777777" w:rsidR="00735088" w:rsidRDefault="006323CF" w:rsidP="000D5CE9">
      <w:pPr>
        <w:pStyle w:val="NoSpacing"/>
      </w:pPr>
      <w:r w:rsidRPr="000D5CE9">
        <w:rPr>
          <w:b/>
          <w:u w:val="single"/>
        </w:rPr>
        <w:t>Formatting:</w:t>
      </w:r>
      <w:r>
        <w:t xml:space="preserve"> Times New Roman, 12 pt. font, double-spaced, with 1" margins all-around.</w:t>
      </w:r>
    </w:p>
    <w:p w14:paraId="5A5FD198" w14:textId="77777777" w:rsidR="000D5CE9" w:rsidRDefault="000D5CE9" w:rsidP="000D5CE9">
      <w:pPr>
        <w:pStyle w:val="NoSpacing"/>
      </w:pPr>
    </w:p>
    <w:p w14:paraId="28F8A7D6" w14:textId="77777777" w:rsidR="000D5CE9" w:rsidRPr="000D5CE9" w:rsidRDefault="000D5CE9" w:rsidP="000D5CE9">
      <w:pPr>
        <w:pStyle w:val="NoSpacing"/>
        <w:rPr>
          <w:b/>
          <w:u w:val="single"/>
        </w:rPr>
      </w:pPr>
      <w:r w:rsidRPr="000D5CE9">
        <w:rPr>
          <w:b/>
          <w:u w:val="single"/>
        </w:rPr>
        <w:t>Goals:</w:t>
      </w:r>
    </w:p>
    <w:p w14:paraId="78AC7409" w14:textId="1D1A5053" w:rsidR="000D5CE9" w:rsidRDefault="000D5CE9" w:rsidP="000D5CE9">
      <w:pPr>
        <w:pStyle w:val="NoSpacing"/>
        <w:numPr>
          <w:ilvl w:val="0"/>
          <w:numId w:val="3"/>
        </w:numPr>
      </w:pPr>
      <w:r>
        <w:t>Create a thesis statement that is supported with outside sources (</w:t>
      </w:r>
      <w:r w:rsidR="00DE5296">
        <w:t xml:space="preserve">class readings) and the </w:t>
      </w:r>
      <w:r>
        <w:t>student's own ideas as main points.</w:t>
      </w:r>
    </w:p>
    <w:p w14:paraId="0AEC7FA6" w14:textId="77777777" w:rsidR="000D5CE9" w:rsidRDefault="000D5CE9" w:rsidP="000D5CE9">
      <w:pPr>
        <w:pStyle w:val="NoSpacing"/>
        <w:numPr>
          <w:ilvl w:val="0"/>
          <w:numId w:val="3"/>
        </w:numPr>
      </w:pPr>
      <w:r>
        <w:t xml:space="preserve">Demonstrate an understanding of terms, such as </w:t>
      </w:r>
      <w:r w:rsidRPr="000D5CE9">
        <w:rPr>
          <w:b/>
          <w:bCs/>
        </w:rPr>
        <w:t>world-view, parallax, retrograde, epicycle</w:t>
      </w:r>
      <w:r>
        <w:t>.</w:t>
      </w:r>
    </w:p>
    <w:p w14:paraId="2DE9B8E1" w14:textId="77777777" w:rsidR="000D5CE9" w:rsidRDefault="000D5CE9" w:rsidP="000D5CE9">
      <w:pPr>
        <w:pStyle w:val="NoSpacing"/>
        <w:numPr>
          <w:ilvl w:val="0"/>
          <w:numId w:val="3"/>
        </w:numPr>
      </w:pPr>
      <w:r>
        <w:t>Critically analyze and evaluate class readings.</w:t>
      </w:r>
    </w:p>
    <w:p w14:paraId="45324CD8" w14:textId="77777777" w:rsidR="000D5CE9" w:rsidRDefault="000D5CE9" w:rsidP="000D5CE9">
      <w:pPr>
        <w:pStyle w:val="NoSpacing"/>
        <w:numPr>
          <w:ilvl w:val="0"/>
          <w:numId w:val="3"/>
        </w:numPr>
      </w:pPr>
      <w:r>
        <w:t>Integrate sources smoothly into the paper's prose using accurate and appropriate summary, paraphrase, and quotation.</w:t>
      </w:r>
    </w:p>
    <w:p w14:paraId="35BAD342" w14:textId="77777777" w:rsidR="000D5CE9" w:rsidRDefault="000D5CE9" w:rsidP="000D5CE9">
      <w:pPr>
        <w:pStyle w:val="NoSpacing"/>
        <w:numPr>
          <w:ilvl w:val="0"/>
          <w:numId w:val="3"/>
        </w:numPr>
      </w:pPr>
      <w:r>
        <w:t>Employ rhetorical strategies of exposition (compare/contrast, cause/effect, definition, classification).</w:t>
      </w:r>
    </w:p>
    <w:p w14:paraId="5E5AC76E" w14:textId="5F1F68DF" w:rsidR="000D5CE9" w:rsidRPr="00EA1D05" w:rsidRDefault="000D5CE9" w:rsidP="00EA1D05">
      <w:pPr>
        <w:pStyle w:val="NoSpacing"/>
        <w:numPr>
          <w:ilvl w:val="0"/>
          <w:numId w:val="3"/>
        </w:numPr>
      </w:pPr>
      <w:r>
        <w:t>Cite sources using MLA style in-text parenthetical citations and works cited page. Use attributive phrases and follow citation conventions to give appropriate credit for all external material that is not common knowledge.</w:t>
      </w:r>
      <w:bookmarkStart w:id="0" w:name="_GoBack"/>
      <w:bookmarkEnd w:id="0"/>
    </w:p>
    <w:sectPr w:rsidR="000D5CE9" w:rsidRPr="00EA1D05" w:rsidSect="0063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E021C29"/>
    <w:multiLevelType w:val="hybridMultilevel"/>
    <w:tmpl w:val="07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F"/>
    <w:rsid w:val="00094F50"/>
    <w:rsid w:val="000D5CE9"/>
    <w:rsid w:val="00260210"/>
    <w:rsid w:val="003E77A7"/>
    <w:rsid w:val="00415914"/>
    <w:rsid w:val="004956DC"/>
    <w:rsid w:val="006323CF"/>
    <w:rsid w:val="006D727E"/>
    <w:rsid w:val="00735088"/>
    <w:rsid w:val="00757B81"/>
    <w:rsid w:val="00772D22"/>
    <w:rsid w:val="008B69AF"/>
    <w:rsid w:val="00933CA7"/>
    <w:rsid w:val="009A02DA"/>
    <w:rsid w:val="00C567F2"/>
    <w:rsid w:val="00DA4046"/>
    <w:rsid w:val="00DE5296"/>
    <w:rsid w:val="00E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BA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CE9"/>
  </w:style>
  <w:style w:type="character" w:styleId="CommentReference">
    <w:name w:val="annotation reference"/>
    <w:basedOn w:val="DefaultParagraphFont"/>
    <w:uiPriority w:val="99"/>
    <w:semiHidden/>
    <w:unhideWhenUsed/>
    <w:rsid w:val="006D7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CE9"/>
  </w:style>
  <w:style w:type="character" w:styleId="CommentReference">
    <w:name w:val="annotation reference"/>
    <w:basedOn w:val="DefaultParagraphFont"/>
    <w:uiPriority w:val="99"/>
    <w:semiHidden/>
    <w:unhideWhenUsed/>
    <w:rsid w:val="006D72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2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2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Iammarino-Falhamer</dc:creator>
  <cp:keywords/>
  <dc:description/>
  <cp:lastModifiedBy>Stacy McGaugh</cp:lastModifiedBy>
  <cp:revision>5</cp:revision>
  <cp:lastPrinted>2014-01-31T14:54:00Z</cp:lastPrinted>
  <dcterms:created xsi:type="dcterms:W3CDTF">2014-01-31T16:01:00Z</dcterms:created>
  <dcterms:modified xsi:type="dcterms:W3CDTF">2014-01-31T18:00:00Z</dcterms:modified>
</cp:coreProperties>
</file>